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4" w:rsidRPr="00F05A14" w:rsidRDefault="00F05A14" w:rsidP="00EE6EA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05A14">
        <w:rPr>
          <w:b/>
          <w:bCs/>
          <w:sz w:val="28"/>
          <w:szCs w:val="28"/>
          <w:u w:val="single"/>
        </w:rPr>
        <w:t xml:space="preserve">Методические указания по дисциплине </w:t>
      </w:r>
      <w:r>
        <w:rPr>
          <w:b/>
          <w:bCs/>
          <w:sz w:val="28"/>
          <w:szCs w:val="28"/>
          <w:u w:val="single"/>
        </w:rPr>
        <w:t>«Ф</w:t>
      </w:r>
      <w:r w:rsidRPr="00F05A14">
        <w:rPr>
          <w:b/>
          <w:bCs/>
          <w:sz w:val="28"/>
          <w:szCs w:val="28"/>
          <w:u w:val="single"/>
        </w:rPr>
        <w:t>илософия</w:t>
      </w:r>
      <w:r>
        <w:rPr>
          <w:b/>
          <w:bCs/>
          <w:sz w:val="28"/>
          <w:szCs w:val="28"/>
          <w:u w:val="single"/>
        </w:rPr>
        <w:t xml:space="preserve">» </w:t>
      </w:r>
      <w:r w:rsidRPr="00F05A14">
        <w:rPr>
          <w:b/>
          <w:bCs/>
          <w:sz w:val="28"/>
          <w:szCs w:val="28"/>
          <w:u w:val="single"/>
        </w:rPr>
        <w:t>для</w:t>
      </w:r>
      <w:r>
        <w:rPr>
          <w:b/>
          <w:bCs/>
          <w:sz w:val="28"/>
          <w:szCs w:val="28"/>
          <w:u w:val="single"/>
        </w:rPr>
        <w:t xml:space="preserve"> направления подготовки «</w:t>
      </w:r>
      <w:r w:rsidRPr="00F05A14">
        <w:rPr>
          <w:b/>
          <w:bCs/>
          <w:sz w:val="28"/>
          <w:szCs w:val="28"/>
          <w:u w:val="single"/>
        </w:rPr>
        <w:t>Менеджмент</w:t>
      </w:r>
      <w:r>
        <w:rPr>
          <w:b/>
          <w:bCs/>
          <w:sz w:val="28"/>
          <w:szCs w:val="28"/>
          <w:u w:val="single"/>
        </w:rPr>
        <w:t xml:space="preserve">» </w:t>
      </w:r>
      <w:bookmarkStart w:id="0" w:name="_GoBack"/>
      <w:bookmarkEnd w:id="0"/>
      <w:r w:rsidRPr="00F05A14">
        <w:rPr>
          <w:b/>
          <w:bCs/>
          <w:sz w:val="28"/>
          <w:szCs w:val="28"/>
          <w:u w:val="single"/>
        </w:rPr>
        <w:t>(М-203)</w:t>
      </w:r>
    </w:p>
    <w:p w:rsidR="00346153" w:rsidRDefault="005F3152" w:rsidP="00EE6EA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Т</w:t>
      </w:r>
      <w:r w:rsidR="00346153" w:rsidRPr="00E66B4D">
        <w:rPr>
          <w:b/>
          <w:bCs/>
          <w:u w:val="single"/>
        </w:rPr>
        <w:t>ем</w:t>
      </w:r>
      <w:r>
        <w:rPr>
          <w:b/>
          <w:bCs/>
          <w:u w:val="single"/>
        </w:rPr>
        <w:t>ы</w:t>
      </w:r>
      <w:r w:rsidR="00346153" w:rsidRPr="00E66B4D">
        <w:rPr>
          <w:b/>
          <w:bCs/>
          <w:u w:val="single"/>
        </w:rPr>
        <w:t xml:space="preserve"> для самостоятельной работы:</w:t>
      </w:r>
    </w:p>
    <w:p w:rsidR="00346153" w:rsidRPr="00F1393F" w:rsidRDefault="00346153" w:rsidP="00EE6EAC">
      <w:pPr>
        <w:spacing w:line="360" w:lineRule="auto"/>
        <w:jc w:val="center"/>
        <w:rPr>
          <w:b/>
          <w:bCs/>
          <w:sz w:val="16"/>
          <w:szCs w:val="16"/>
          <w:u w:val="single"/>
        </w:rPr>
      </w:pP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Мировоззрение и его исторические типы.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52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Структура мировоззрения и его ценностные ориентиры.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Общественная потребность в философии и условий ее возникновения.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Основные функции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Предмет и метод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Проведите сравнительный анализ философии и науки, философии и искусства, философии и морали и т. </w:t>
      </w:r>
      <w:r w:rsidR="005F3152" w:rsidRPr="00E66B4D">
        <w:rPr>
          <w:lang w:eastAsia="ru-RU"/>
        </w:rPr>
        <w:t>Д</w:t>
      </w:r>
      <w:r w:rsidRPr="00E66B4D">
        <w:rPr>
          <w:lang w:eastAsia="ru-RU"/>
        </w:rPr>
        <w:t>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Становление философии в Древнем мире и ее социокультурная  обусловленность.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Поиск первоначала в философии Древнего мира.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Атомистическая картина мира в философии Демокрита.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Гераклит и его принципы диалектики.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Сократ и его метод маевтики.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Платон и его философия объективного идеализма.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  <w:tab w:val="left" w:pos="673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Платон о государстве и законах.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Аристотель и его учение о движении и причине. 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  <w:tab w:val="left" w:pos="6682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Учение Аристотеля о категориях.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Аристотелевская концепция государства.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Причины и формы заката философии античного мира.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Геоцентризм и его социокультурная обусловленность.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   Основные проблемы философии Средневековья и попытки их решения.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Аврелий Августин и его учение о человеке.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Пять доказательств бытия Бога и их обоснование в философии Фомы Аквинского.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Фома Аквинский о праве и его классификации.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Проблема права и государства в философии Средневековья.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Мыслители Ренессанса о земном предназначении человека, его свободе и ответственности.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Великие открытия эпохи Возрождения и пересмотр теоло</w:t>
      </w:r>
      <w:r w:rsidRPr="00E66B4D">
        <w:rPr>
          <w:lang w:eastAsia="ru-RU"/>
        </w:rPr>
        <w:softHyphen/>
        <w:t>гических представлений о мире.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Проблема государства в философии Ренессанса.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Опыт самоанализа в философии М. Монтеня.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  <w:tab w:val="left" w:pos="6307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Союз философии и науки и его обоснование в философии Ф.</w:t>
      </w:r>
      <w:r w:rsidRPr="00E66B4D">
        <w:rPr>
          <w:b/>
          <w:bCs/>
          <w:lang w:eastAsia="ru-RU"/>
        </w:rPr>
        <w:t xml:space="preserve"> </w:t>
      </w:r>
      <w:r w:rsidRPr="00E66B4D">
        <w:rPr>
          <w:lang w:eastAsia="ru-RU"/>
        </w:rPr>
        <w:t>Бэкона и Р. Декарта.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lastRenderedPageBreak/>
        <w:t>Сравнительный анализ решения проблемы создания новой методологии в философии Ф. Бэкона и Р. Декарта.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Проблема человека в философии Нового времени. 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  <w:tab w:val="left" w:pos="7296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Философия Нового времени и формирование концепции естественного права.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Эмпиризм и рационализм философии Нового времени.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Социальные и гносеологические основания немецкой классической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right="21" w:hanging="709"/>
        <w:jc w:val="both"/>
        <w:rPr>
          <w:lang w:eastAsia="ru-RU"/>
        </w:rPr>
      </w:pPr>
      <w:r w:rsidRPr="00E66B4D">
        <w:rPr>
          <w:lang w:eastAsia="ru-RU"/>
        </w:rPr>
        <w:t>Критический характер философии И. Канта и ее этическая направленность.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Проблема права и морали в философии И. Фихте.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Философия тождества Ф. Шеллинга.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Гимн разуму в философии Г. Гегеля.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Учение И. Канта о категориях.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Система категорий в философии Г. Гегеля.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Философская система Г. Гегеля и его диалектический метод.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left" w:pos="2222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Л. Фейербах — первый реформатор немецкой классической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Постклассическая философия и ее социокультурная обусловленность.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Основные направления и школы постклассической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Основные проблемы, рассматриваемые в школах постклассической философии.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  <w:tab w:val="left" w:pos="5174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Специфика становления и развития русской философской мысли.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Проблема выбора пути развития России.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Радикализм русской философской мысли.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От идеи «сродности» до идеи «общего» Дела.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Русская идея как идея интеграции российского народа.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Проблема государства и права в русской философии.</w:t>
      </w:r>
    </w:p>
    <w:p w:rsidR="00346153" w:rsidRPr="00E66B4D" w:rsidRDefault="00346153" w:rsidP="00EE6EAC">
      <w:pPr>
        <w:keepNext/>
        <w:numPr>
          <w:ilvl w:val="0"/>
          <w:numId w:val="19"/>
        </w:numPr>
        <w:shd w:val="clear" w:color="auto" w:fill="FFFFFF"/>
        <w:tabs>
          <w:tab w:val="left" w:pos="0"/>
          <w:tab w:val="num" w:pos="1080"/>
          <w:tab w:val="left" w:pos="6293"/>
        </w:tabs>
        <w:suppressAutoHyphens w:val="0"/>
        <w:spacing w:line="360" w:lineRule="auto"/>
        <w:ind w:left="709" w:right="538" w:hanging="709"/>
        <w:contextualSpacing/>
        <w:outlineLvl w:val="6"/>
        <w:rPr>
          <w:bCs/>
          <w:lang w:eastAsia="ru-RU"/>
        </w:rPr>
      </w:pPr>
      <w:r w:rsidRPr="00E66B4D">
        <w:rPr>
          <w:bCs/>
          <w:lang w:eastAsia="ru-RU"/>
        </w:rPr>
        <w:t xml:space="preserve">Задания по темам 10 </w:t>
      </w:r>
      <w:r w:rsidR="005F3152">
        <w:rPr>
          <w:bCs/>
          <w:lang w:eastAsia="ru-RU"/>
        </w:rPr>
        <w:t>–</w:t>
      </w:r>
      <w:r w:rsidRPr="00E66B4D">
        <w:rPr>
          <w:bCs/>
          <w:lang w:eastAsia="ru-RU"/>
        </w:rPr>
        <w:t xml:space="preserve"> 13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left" w:pos="6768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Бытие как исходная философская категория.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Виды бытийной реальности: объективная, субъективная, трансцендентная.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Уровни организации бытия в мире: неживая природа, биосфера, социосфера, антропосфера и ноосфера.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Способ существования бытия.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Формы проявления и осуществления бытия.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Развитие и его основные характеристики.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Основные принципы развития бытия в мире.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Философское понятие «закон» и его методологическое значение.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Классификация законов по содержанию, форме проявления и действию.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lastRenderedPageBreak/>
        <w:t xml:space="preserve">Законы, имеющие всеобщий характер, т. </w:t>
      </w:r>
      <w:r w:rsidR="005F3152" w:rsidRPr="00E66B4D">
        <w:rPr>
          <w:lang w:eastAsia="ru-RU"/>
        </w:rPr>
        <w:t>Е</w:t>
      </w:r>
      <w:r w:rsidRPr="00E66B4D">
        <w:rPr>
          <w:lang w:eastAsia="ru-RU"/>
        </w:rPr>
        <w:t>. проявляющиеся в процессе развития всех уровней структурно организованного бытия.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Происхождение и сущность сознания.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Структуры психики человека и структуры его сознания.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Общественное бытие и общественное сознание, их взаимосвязь.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Общественное и индивидуальное сознание, их взаимосвязь.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Общественная психология и идеология. Обыденное и тео</w:t>
      </w:r>
      <w:r w:rsidRPr="00E66B4D">
        <w:rPr>
          <w:lang w:eastAsia="ru-RU"/>
        </w:rPr>
        <w:softHyphen/>
        <w:t>ретическое сознание.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Чувственное познание и его формы.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right="2150" w:hanging="709"/>
        <w:jc w:val="both"/>
        <w:rPr>
          <w:lang w:eastAsia="ru-RU"/>
        </w:rPr>
      </w:pPr>
      <w:r w:rsidRPr="00E66B4D">
        <w:rPr>
          <w:lang w:eastAsia="ru-RU"/>
        </w:rPr>
        <w:t>Рациональное познание и его формы.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right="2150" w:hanging="709"/>
        <w:jc w:val="both"/>
        <w:rPr>
          <w:lang w:eastAsia="ru-RU"/>
        </w:rPr>
      </w:pPr>
      <w:r w:rsidRPr="00E66B4D">
        <w:rPr>
          <w:lang w:eastAsia="ru-RU"/>
        </w:rPr>
        <w:t>Практика, ее роль в процессе познания.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Гносеологическое отношение и его характеристика.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Принципы познания и их методологическое значение.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left" w:pos="6744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Истина и правда, ложь и заблуждение.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Феномен интуиции.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Феномен веры в пределах гносеологического отношения.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Формы вненаучного познания.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Истина и ее критерий.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Парадигма, ее роль и место в процессе познания.</w:t>
      </w:r>
    </w:p>
    <w:p w:rsidR="00346153" w:rsidRPr="00E66B4D" w:rsidRDefault="00346153" w:rsidP="00EE6EAC">
      <w:pPr>
        <w:numPr>
          <w:ilvl w:val="0"/>
          <w:numId w:val="19"/>
        </w:numPr>
        <w:shd w:val="clear" w:color="auto" w:fill="FFFFFF"/>
        <w:tabs>
          <w:tab w:val="left" w:pos="0"/>
          <w:tab w:val="num" w:pos="288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Факт, гипотеза, теория; их взаимосвязь. 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 xml:space="preserve">Природа и исторические формы отношения к ней человека.  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jc w:val="both"/>
        <w:rPr>
          <w:lang w:eastAsia="ru-RU"/>
        </w:rPr>
      </w:pPr>
      <w:r w:rsidRPr="00E66B4D">
        <w:rPr>
          <w:lang w:eastAsia="ru-RU"/>
        </w:rPr>
        <w:t>Природа как один из компонентов ойкумены.</w:t>
      </w:r>
      <w:r w:rsidRPr="00E66B4D">
        <w:rPr>
          <w:lang w:eastAsia="ru-RU"/>
        </w:rPr>
        <w:tab/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Природа как составная производительных сил общества.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Экологическое состояние как одно из проявлений глобальных проблем современности.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Отношение к природе через призму докладов Римского клуба.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В. И. Вернадский о ноосфере и актуальность его идей в настоящее время.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Коэволюция как органическая связь биосферы и социосферы.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Общество как один из уровней структурно организованного бытия в мире.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Общество как развивающаяся система.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Общественное производство и его основные сферы.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Общественное бытие и общественное сознание, их  взаимосвязь.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Идея прогресса в историко-философской традиции.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Движущие силы исторического процесса.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 xml:space="preserve">Соотношение сознательного и стихийного в историческом процессе. Волюнтаризм  и фатализм. 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Развитие общества как естественно-исторический процесс смены способов производства.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Социальная структура общества, ее обусловленность.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Духовная жизнь общества и его основные ценности.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Структура духовной жизни общества.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Феномен культуры в историко-философской традиции.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Культура и  ее двойная обусловленность: природная и социальная.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Культура и цивилизация, их взаимосвязь.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Современная цивилизация, ее особенности и противоречия.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Феномен человека как вечная философская проблема.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Загадка человеческого «Я»: животное, особое животное, неживотное, субъект истории.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Роль труда, общения и языка в становлении и развитии человека.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Потребности и интересы человека, их основания.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 xml:space="preserve">Деятельность </w:t>
      </w:r>
      <w:r w:rsidR="005F3152">
        <w:rPr>
          <w:lang w:eastAsia="ru-RU"/>
        </w:rPr>
        <w:t>–</w:t>
      </w:r>
      <w:r w:rsidRPr="00E66B4D">
        <w:rPr>
          <w:lang w:eastAsia="ru-RU"/>
        </w:rPr>
        <w:t xml:space="preserve"> способ самовыражения, самоосуществления, существования человека.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Соотношение и взаимосвязь биологического, социального, духовного, родового и космического в человеке.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Формы отношения человека и общества.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Эксцентрическая природа человека, его незавершенность и постоянная  неудовлетворенность; многомерность человека.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Смысл и цель жизни человека.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 xml:space="preserve">Соотношение индивидуального и общественного в смысле жизни. 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Проблема жизни и смерти в философии, религии и праве.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 xml:space="preserve">Дискуссии по вопросу о смертной казни и о праве человека на свою смерть. 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Проблема свободы в историко-философской традиции.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Свобода как условие творчества, выбора, ответственности.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Феномен «бегства от свободы».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Отчуждение человека и реакция человека на отчуждение.</w:t>
      </w:r>
    </w:p>
    <w:p w:rsidR="00346153" w:rsidRPr="00E66B4D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>Проблема человеческой деструктивности в философской антропологии.</w:t>
      </w:r>
    </w:p>
    <w:p w:rsidR="00346153" w:rsidRDefault="00346153" w:rsidP="00EE6EAC">
      <w:pPr>
        <w:numPr>
          <w:ilvl w:val="0"/>
          <w:numId w:val="19"/>
        </w:numPr>
        <w:tabs>
          <w:tab w:val="left" w:pos="0"/>
        </w:tabs>
        <w:suppressAutoHyphens w:val="0"/>
        <w:spacing w:line="360" w:lineRule="auto"/>
        <w:ind w:left="709" w:hanging="709"/>
        <w:rPr>
          <w:lang w:eastAsia="ru-RU"/>
        </w:rPr>
      </w:pPr>
      <w:r w:rsidRPr="00E66B4D">
        <w:rPr>
          <w:lang w:eastAsia="ru-RU"/>
        </w:rPr>
        <w:t xml:space="preserve">Духовный мир человека.         </w:t>
      </w:r>
    </w:p>
    <w:p w:rsidR="00466F27" w:rsidRDefault="00466F27" w:rsidP="00466F27">
      <w:pPr>
        <w:tabs>
          <w:tab w:val="left" w:pos="0"/>
        </w:tabs>
        <w:suppressAutoHyphens w:val="0"/>
        <w:spacing w:line="360" w:lineRule="auto"/>
        <w:ind w:left="709"/>
        <w:rPr>
          <w:lang w:eastAsia="ru-RU"/>
        </w:rPr>
      </w:pPr>
    </w:p>
    <w:p w:rsidR="005F3152" w:rsidRPr="00466F27" w:rsidRDefault="00466F27" w:rsidP="00466F27">
      <w:pPr>
        <w:tabs>
          <w:tab w:val="left" w:pos="0"/>
        </w:tabs>
        <w:suppressAutoHyphens w:val="0"/>
        <w:spacing w:line="360" w:lineRule="auto"/>
        <w:ind w:left="709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Темы докладов:</w:t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Парадоксы в научном познании.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Принцип многомерности мышления.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Проблема мироустройства.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Модели и типы реальности.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Сознание как многомерный феномен.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С</w:t>
      </w:r>
      <w:r w:rsidR="006E725E">
        <w:rPr>
          <w:bCs/>
          <w:lang w:eastAsia="ru-RU"/>
        </w:rPr>
        <w:t xml:space="preserve">ущность </w:t>
      </w:r>
      <w:r w:rsidR="00F648A3">
        <w:rPr>
          <w:bCs/>
          <w:lang w:eastAsia="ru-RU"/>
        </w:rPr>
        <w:t>философии, её предмет и роль</w:t>
      </w:r>
      <w:r w:rsidRPr="00CD5096">
        <w:rPr>
          <w:bCs/>
          <w:lang w:eastAsia="ru-RU"/>
        </w:rPr>
        <w:t xml:space="preserve"> в</w:t>
      </w:r>
      <w:r w:rsidR="00F648A3">
        <w:rPr>
          <w:bCs/>
          <w:lang w:eastAsia="ru-RU"/>
        </w:rPr>
        <w:t xml:space="preserve"> современной</w:t>
      </w:r>
      <w:r w:rsidRPr="00CD5096">
        <w:rPr>
          <w:bCs/>
          <w:lang w:eastAsia="ru-RU"/>
        </w:rPr>
        <w:t xml:space="preserve"> культуре. </w:t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Сознание и познание.</w:t>
      </w:r>
      <w:r w:rsidRPr="00CD5096">
        <w:rPr>
          <w:bCs/>
          <w:lang w:eastAsia="ru-RU"/>
        </w:rPr>
        <w:tab/>
      </w:r>
    </w:p>
    <w:p w:rsidR="00466F27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буддизма.</w:t>
      </w:r>
      <w:r w:rsidRPr="00CD5096">
        <w:rPr>
          <w:bCs/>
          <w:lang w:eastAsia="ru-RU"/>
        </w:rPr>
        <w:tab/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Природа как составная производительных сил общества.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Экологическое состояние как одно из проявлений глобальных проблем современности.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Отношение к природе через призму докладов Римского клуба.</w:t>
      </w:r>
    </w:p>
    <w:p w:rsidR="00644B3A" w:rsidRPr="00E66B4D" w:rsidRDefault="006E725E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Идеи В. И. Вернадского</w:t>
      </w:r>
      <w:r w:rsidR="00644B3A" w:rsidRPr="00E66B4D">
        <w:rPr>
          <w:lang w:eastAsia="ru-RU"/>
        </w:rPr>
        <w:t xml:space="preserve"> о ноосфере</w:t>
      </w:r>
      <w:r>
        <w:rPr>
          <w:lang w:eastAsia="ru-RU"/>
        </w:rPr>
        <w:t xml:space="preserve">, их </w:t>
      </w:r>
      <w:r w:rsidR="00644B3A" w:rsidRPr="00E66B4D">
        <w:rPr>
          <w:lang w:eastAsia="ru-RU"/>
        </w:rPr>
        <w:t>актуальность в настоящее время.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Коэволюция как органическая связь биосферы и социосферы.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Общество как один из уровней бытия в мире.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Общество как развивающаяся система.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Общественное производство и его основные сферы.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Общественное бытие и общественное сознание, их  взаимосвязь.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Феномен интуиции.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Феномен веры в пределах гносеологического отношения.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Формы вненаучного познания.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Истина и ее критерий.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Парадигма, ее роль и место в процессе познания.</w:t>
      </w:r>
    </w:p>
    <w:p w:rsidR="00644B3A" w:rsidRPr="00E66B4D" w:rsidRDefault="00644B3A" w:rsidP="00644B3A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 xml:space="preserve">Факт, гипотеза, теория; их взаимосвязь. 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 xml:space="preserve">Природа и исторические формы отношения к ней человека.  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jc w:val="both"/>
        <w:rPr>
          <w:lang w:eastAsia="ru-RU"/>
        </w:rPr>
      </w:pPr>
      <w:r w:rsidRPr="00E66B4D">
        <w:rPr>
          <w:lang w:eastAsia="ru-RU"/>
        </w:rPr>
        <w:t>Природа как один из компонентов ойкумены.</w:t>
      </w:r>
      <w:r w:rsidRPr="00E66B4D">
        <w:rPr>
          <w:lang w:eastAsia="ru-RU"/>
        </w:rPr>
        <w:tab/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Природа как составная производительных сил общества.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 xml:space="preserve">Экологическое состояние </w:t>
      </w:r>
      <w:r w:rsidR="00943FEB">
        <w:rPr>
          <w:lang w:eastAsia="ru-RU"/>
        </w:rPr>
        <w:t>и глобальные</w:t>
      </w:r>
      <w:r w:rsidRPr="00E66B4D">
        <w:rPr>
          <w:lang w:eastAsia="ru-RU"/>
        </w:rPr>
        <w:t xml:space="preserve"> проблем</w:t>
      </w:r>
      <w:r w:rsidR="00943FEB">
        <w:rPr>
          <w:lang w:eastAsia="ru-RU"/>
        </w:rPr>
        <w:t>ы</w:t>
      </w:r>
      <w:r w:rsidRPr="00E66B4D">
        <w:rPr>
          <w:lang w:eastAsia="ru-RU"/>
        </w:rPr>
        <w:t xml:space="preserve"> современности.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Идея прогресса в историко-философской традиции.</w:t>
      </w:r>
    </w:p>
    <w:p w:rsidR="00644B3A" w:rsidRPr="00E66B4D" w:rsidRDefault="00644B3A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 w:rsidRPr="00E66B4D">
        <w:rPr>
          <w:lang w:eastAsia="ru-RU"/>
        </w:rPr>
        <w:t>Движущие силы исторического процесса.</w:t>
      </w:r>
    </w:p>
    <w:p w:rsidR="00644B3A" w:rsidRPr="00E66B4D" w:rsidRDefault="00943FEB" w:rsidP="00644B3A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 xml:space="preserve">Волюнтаризм  и фатализм. </w:t>
      </w:r>
      <w:r w:rsidR="00644B3A" w:rsidRPr="00E66B4D">
        <w:rPr>
          <w:lang w:eastAsia="ru-RU"/>
        </w:rPr>
        <w:t xml:space="preserve">Соотношение сознательного и стихийного. </w:t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Философско-педагогические взгляды Бердяева.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Функции философии.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Древней Индии.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постмодернизма.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Эпикура.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Философия. Контрольная скачать бесплатно.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Европейская философия второй половины ХIХ века.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Аристотеля.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Платона. Элементы учения.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Теория познания.</w:t>
      </w:r>
      <w:r w:rsidRPr="00CD5096">
        <w:rPr>
          <w:bCs/>
          <w:lang w:eastAsia="ru-RU"/>
        </w:rPr>
        <w:tab/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Критики чистого разума И. Канта.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Сознание. Самосознание. Разум.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Философия истории Г Гегеля и современность.</w:t>
      </w:r>
      <w:r w:rsidRPr="00CD5096">
        <w:rPr>
          <w:bCs/>
          <w:lang w:eastAsia="ru-RU"/>
        </w:rPr>
        <w:tab/>
      </w:r>
    </w:p>
    <w:p w:rsidR="00466F27" w:rsidRPr="00CD5096" w:rsidRDefault="00466F27" w:rsidP="00466F27">
      <w:pPr>
        <w:numPr>
          <w:ilvl w:val="0"/>
          <w:numId w:val="21"/>
        </w:numPr>
        <w:suppressAutoHyphens w:val="0"/>
        <w:autoSpaceDN w:val="0"/>
        <w:spacing w:line="360" w:lineRule="auto"/>
        <w:jc w:val="both"/>
        <w:rPr>
          <w:bCs/>
          <w:lang w:eastAsia="ru-RU"/>
        </w:rPr>
      </w:pPr>
      <w:r w:rsidRPr="00CD5096">
        <w:rPr>
          <w:bCs/>
          <w:lang w:eastAsia="ru-RU"/>
        </w:rPr>
        <w:t>Философское понимание пространства и времени.</w:t>
      </w:r>
    </w:p>
    <w:p w:rsidR="00466F27" w:rsidRPr="00466F27" w:rsidRDefault="00466F27" w:rsidP="00466F27">
      <w:pPr>
        <w:tabs>
          <w:tab w:val="left" w:pos="0"/>
        </w:tabs>
        <w:suppressAutoHyphens w:val="0"/>
        <w:spacing w:line="360" w:lineRule="auto"/>
        <w:ind w:left="709"/>
        <w:jc w:val="center"/>
        <w:rPr>
          <w:b/>
          <w:u w:val="single"/>
          <w:lang w:eastAsia="ru-RU"/>
        </w:rPr>
      </w:pPr>
    </w:p>
    <w:p w:rsidR="00346153" w:rsidRDefault="005F3152" w:rsidP="005F3152">
      <w:pPr>
        <w:keepNext/>
        <w:widowControl w:val="0"/>
        <w:spacing w:line="360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>Вопросы для подготовки к семинарским занятиям:</w:t>
      </w:r>
    </w:p>
    <w:p w:rsidR="00A55211" w:rsidRPr="00A55211" w:rsidRDefault="00A55211" w:rsidP="005F3152">
      <w:pPr>
        <w:keepNext/>
        <w:widowControl w:val="0"/>
        <w:spacing w:line="360" w:lineRule="auto"/>
        <w:jc w:val="center"/>
        <w:outlineLvl w:val="8"/>
        <w:rPr>
          <w:b/>
          <w:sz w:val="16"/>
          <w:szCs w:val="16"/>
          <w:u w:val="single"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lang w:eastAsia="ru-RU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u w:val="single"/>
          <w:lang w:eastAsia="ru-RU"/>
        </w:rPr>
        <w:t>Предназначение и смысл философии»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Структура мировоззрения.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Исторические типы мировоззрения.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Особенности философского мировоззрения.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Специфика философских проблем и особенности философского знания.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Основные разделы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Философия о сущности и существовании человека в мире. Место философии в системе культуры.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Понятие и структура мировоззрения.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Особенности, выражающие специфику философского знания.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Предмет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Историческое изменение предмета (круга вопросов)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Современное представление о предмете философии.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Структура (сферы, или области) философского знания.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Место и роль философии в культуре.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Основные функции философии.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Мировоззренческая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Методологическая функция философии.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Гносеологическая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Аксиологическая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Этическая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Эстетическая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Логическая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Прогностическая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Праксиологическая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Критическая (критически-рефлексивная) функция философии.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Гуманистическая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Воспитательная функция философии.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Функции рационализации, систематизации, экспликации, интеграции, интернационализации. </w:t>
      </w:r>
      <w:r w:rsidRPr="00A46264">
        <w:br/>
        <w:t xml:space="preserve">Значение философских знаний.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Философия как рефлексия (самосознание).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 xml:space="preserve">Как выделяются и в чем заключаются особенности, соотношение и значение форм общественного сознания (философии, религии, науки, этики и т.д.), познания и практики. </w:t>
      </w:r>
    </w:p>
    <w:p w:rsidR="00E66B4D" w:rsidRPr="00A46264" w:rsidRDefault="00E66B4D" w:rsidP="00EE6EAC">
      <w:pPr>
        <w:numPr>
          <w:ilvl w:val="0"/>
          <w:numId w:val="18"/>
        </w:numPr>
        <w:snapToGrid w:val="0"/>
        <w:spacing w:after="120" w:line="360" w:lineRule="auto"/>
        <w:jc w:val="both"/>
      </w:pPr>
      <w:r w:rsidRPr="00A46264">
        <w:t>Понятие о философских вопросах науки, о философии (и методологии) отдельных отраслей культуры.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bCs/>
          <w:u w:val="single"/>
        </w:rPr>
        <w:t>Космоцентризм в античной философии: мир и его познание»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 xml:space="preserve">Характер древнегреческой цивилизации и особенности античной философской традиции. 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Космоцентризм античного философского мышления.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 xml:space="preserve">Проблема первоначала в философии досократиков. 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 xml:space="preserve">Рационально-идеалистическая интерпретация космоса в классической античной философии (Сократ, Платон, Аристотель). 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Проблема отношений человека и космоса в философии греческого эллинизма.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Учение скептиков.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Учение эпикурейцев.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Учение стоиков.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 xml:space="preserve">Учение киников. 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Космополитизм как феномен римской философии.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 xml:space="preserve">Становление религиозно-мистических ориентаций в философских учениях позднего эллинизма 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</w:pPr>
      <w:r w:rsidRPr="00A46264">
        <w:t>Философия неопифагореизма.</w:t>
      </w:r>
    </w:p>
    <w:p w:rsidR="00E66B4D" w:rsidRPr="00A46264" w:rsidRDefault="00E66B4D" w:rsidP="00EE6EAC">
      <w:pPr>
        <w:numPr>
          <w:ilvl w:val="0"/>
          <w:numId w:val="16"/>
        </w:numPr>
        <w:snapToGrid w:val="0"/>
        <w:spacing w:after="120" w:line="360" w:lineRule="auto"/>
        <w:jc w:val="both"/>
        <w:rPr>
          <w:kern w:val="1"/>
        </w:rPr>
      </w:pPr>
      <w:r w:rsidRPr="00A46264">
        <w:t>Философия неоплатонизма.</w:t>
      </w:r>
    </w:p>
    <w:p w:rsidR="00E66B4D" w:rsidRPr="00A46264" w:rsidRDefault="00E66B4D" w:rsidP="00EE6EAC">
      <w:pPr>
        <w:snapToGrid w:val="0"/>
        <w:spacing w:after="120" w:line="360" w:lineRule="auto"/>
        <w:jc w:val="both"/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  <w:color w:val="000000"/>
          <w:kern w:val="1"/>
        </w:rPr>
      </w:pPr>
      <w:r w:rsidRPr="00A46264">
        <w:rPr>
          <w:b/>
          <w:u w:val="single"/>
        </w:rPr>
        <w:t xml:space="preserve"> </w:t>
      </w:r>
      <w:r w:rsidRPr="00A46264">
        <w:rPr>
          <w:b/>
          <w:color w:val="000000"/>
          <w:u w:val="single"/>
        </w:rPr>
        <w:t xml:space="preserve">Вопросы к семинарскому занятию по теме: </w:t>
      </w:r>
      <w:r w:rsidRPr="00A46264">
        <w:rPr>
          <w:b/>
          <w:u w:val="single"/>
        </w:rPr>
        <w:t>«</w:t>
      </w:r>
      <w:r w:rsidRPr="00A46264">
        <w:rPr>
          <w:b/>
          <w:bCs/>
          <w:color w:val="000000"/>
          <w:kern w:val="1"/>
          <w:u w:val="single"/>
        </w:rPr>
        <w:t>Теоцентризм в философии средних веков: человек и мир»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и религия.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Статус и функции философии в средневековой европейской культуре.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>Cоотношение разума и веры в философской традиции средних веков.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>Философия Тертуллиана.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>Философия Августина.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Абеляра.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Исторические этапы развития средневековой философии и динамика ее проблемного поля.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Разработка христианской догматики в ранней средневековой философии (апологетика, патристика).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Идея откровения в философском учении Аврелия Августина.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>Дискуссии о природе универсалий в поздней средневековой философии.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Номинализм.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>Реализм.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Концептуализм. </w:t>
      </w:r>
    </w:p>
    <w:p w:rsidR="00E66B4D" w:rsidRPr="00A46264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Систематизация схоластики в философии Фомы Аквинского. </w:t>
      </w:r>
    </w:p>
    <w:p w:rsidR="00220B00" w:rsidRPr="00220B00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b/>
          <w:bCs/>
          <w:kern w:val="1"/>
        </w:rPr>
      </w:pPr>
      <w:r w:rsidRPr="00220B00">
        <w:rPr>
          <w:color w:val="000000"/>
        </w:rPr>
        <w:t>Принципы средневекового философского мышления: теоцентризм, супранатурализм, креационизм, символизм.</w:t>
      </w:r>
      <w:r w:rsidR="00220B00" w:rsidRPr="00220B00">
        <w:rPr>
          <w:color w:val="000000"/>
        </w:rPr>
        <w:t xml:space="preserve"> </w:t>
      </w:r>
    </w:p>
    <w:p w:rsidR="00E66B4D" w:rsidRPr="00220B00" w:rsidRDefault="00E66B4D" w:rsidP="00EE6EAC">
      <w:pPr>
        <w:numPr>
          <w:ilvl w:val="0"/>
          <w:numId w:val="17"/>
        </w:numPr>
        <w:snapToGrid w:val="0"/>
        <w:spacing w:after="120" w:line="360" w:lineRule="auto"/>
        <w:jc w:val="both"/>
        <w:rPr>
          <w:b/>
          <w:bCs/>
          <w:kern w:val="1"/>
        </w:rPr>
      </w:pPr>
      <w:r w:rsidRPr="00220B00">
        <w:rPr>
          <w:color w:val="000000"/>
        </w:rPr>
        <w:t>Принцип оппозиции духа и тела, провиденциализм и эсхатологизм.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  <w:kern w:val="1"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  <w:kern w:val="1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bCs/>
          <w:kern w:val="1"/>
          <w:u w:val="single"/>
        </w:rPr>
        <w:t>Антопроцентризм философии эпохи Возрождения, земное предназначение человека»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Культурно-исторические основания философии эпохи Ренессанса.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Гуманизм философской мысли Возрождения (от Данте Алигьери к Эразму Роттердамскому).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Идея тождества микро- и макрокосма в философии итальянских неоплатоников (Пико дела Мирандола, Н. Кузанский).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Органицистская модель природы в натурфилософии Ренессанса (Парацельс, Дж. Бруно).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Коперниканская революция в астрономии и развитие гелиоцентрической модели Вселенной (Н. Коперник, И. Кеплер).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Идеалы свободы, равенства и братства в социально-политической мысли Возрождения (Т. Мор, Т. Кампанелла). </w:t>
      </w:r>
    </w:p>
    <w:p w:rsidR="00E66B4D" w:rsidRPr="00A46264" w:rsidRDefault="00E66B4D" w:rsidP="00EE6EAC">
      <w:pPr>
        <w:numPr>
          <w:ilvl w:val="0"/>
          <w:numId w:val="14"/>
        </w:numPr>
        <w:snapToGrid w:val="0"/>
        <w:spacing w:after="120" w:line="360" w:lineRule="auto"/>
        <w:jc w:val="both"/>
        <w:rPr>
          <w:b/>
          <w:kern w:val="1"/>
        </w:rPr>
      </w:pPr>
      <w:r w:rsidRPr="00A46264">
        <w:rPr>
          <w:bCs/>
        </w:rPr>
        <w:t>Характерные черты философии Ренессанса и ее роль в развитии европейской философской традиции.</w:t>
      </w:r>
    </w:p>
    <w:p w:rsidR="00E66B4D" w:rsidRPr="00A46264" w:rsidRDefault="00E66B4D" w:rsidP="00EE6EAC">
      <w:pPr>
        <w:snapToGrid w:val="0"/>
        <w:spacing w:after="120" w:line="360" w:lineRule="auto"/>
        <w:jc w:val="both"/>
        <w:rPr>
          <w:bCs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  <w:color w:val="000000"/>
          <w:u w:val="single"/>
        </w:rPr>
      </w:pPr>
      <w:r w:rsidRPr="00A46264">
        <w:rPr>
          <w:b/>
          <w:color w:val="000000"/>
          <w:u w:val="single"/>
        </w:rPr>
        <w:t xml:space="preserve">Вопросы к семинарскому занятию по теме: </w:t>
      </w:r>
      <w:r w:rsidRPr="00A46264">
        <w:rPr>
          <w:b/>
          <w:bCs/>
          <w:color w:val="000000"/>
          <w:u w:val="single"/>
        </w:rPr>
        <w:t>«Эмпиризм и рационализм философии нового времени»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>Философия и наука.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 xml:space="preserve">Проблема самоопределения философии в новоевропейской культуре. 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 xml:space="preserve">Развитие естествознания и проблема метода в философии Нового времени. 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 xml:space="preserve">Опытно-индуктивная методология Ф. Бэкона и ее основные характеристики. 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>Правила рационалистического метода Р. Декарта.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 xml:space="preserve">Принципы гипотетико-дедуктивной методологии. </w:t>
      </w:r>
    </w:p>
    <w:p w:rsidR="00E66B4D" w:rsidRPr="00A46264" w:rsidRDefault="00E66B4D" w:rsidP="00EE6EAC">
      <w:pPr>
        <w:numPr>
          <w:ilvl w:val="0"/>
          <w:numId w:val="15"/>
        </w:num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 xml:space="preserve">Основные гносеологические программы в философии XVI – XVII в. (эмпиризм, сенсуализм, рационализм). </w:t>
      </w:r>
    </w:p>
    <w:p w:rsidR="00E66B4D" w:rsidRPr="00A46264" w:rsidRDefault="00E66B4D" w:rsidP="00EE6EAC">
      <w:pPr>
        <w:snapToGrid w:val="0"/>
        <w:spacing w:after="120" w:line="360" w:lineRule="auto"/>
        <w:jc w:val="both"/>
        <w:rPr>
          <w:bCs/>
          <w:color w:val="000000"/>
        </w:rPr>
      </w:pPr>
      <w:r w:rsidRPr="00A46264">
        <w:rPr>
          <w:bCs/>
          <w:color w:val="000000"/>
        </w:rPr>
        <w:t>Практические ориентации новоевропейской философии.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bCs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bCs/>
          <w:u w:val="single"/>
        </w:rPr>
        <w:t>Панрационализм немецкой классической философии»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Немецкая классическая философия и ее роль в развитии европейской философской традиции.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Особенности и достижения немецкой классической философии.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Идея «гносеологической революции» и критическая философия И. Канта.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«Наукоучение» И. Фихте.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>Система трансцендентального идеализма Ф. Шеллинга.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>Философская система и диалектический метод Г. Гегеля.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Антропологический материализм Л. Фейербаха.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  <w:rPr>
          <w:bCs/>
        </w:rPr>
      </w:pPr>
      <w:r w:rsidRPr="00A46264">
        <w:rPr>
          <w:bCs/>
        </w:rPr>
        <w:t xml:space="preserve">Формирование философской позиции К. Маркса. </w:t>
      </w:r>
    </w:p>
    <w:p w:rsidR="00E66B4D" w:rsidRPr="00A46264" w:rsidRDefault="00E66B4D" w:rsidP="00EE6EAC">
      <w:pPr>
        <w:numPr>
          <w:ilvl w:val="0"/>
          <w:numId w:val="12"/>
        </w:numPr>
        <w:snapToGrid w:val="0"/>
        <w:spacing w:after="120" w:line="360" w:lineRule="auto"/>
        <w:jc w:val="both"/>
      </w:pPr>
      <w:r w:rsidRPr="00A46264">
        <w:rPr>
          <w:bCs/>
        </w:rPr>
        <w:t>Основные идеи философии марксизма.</w:t>
      </w:r>
    </w:p>
    <w:p w:rsidR="00E66B4D" w:rsidRDefault="00E66B4D" w:rsidP="00EE6EAC">
      <w:pPr>
        <w:snapToGrid w:val="0"/>
        <w:spacing w:after="120" w:line="360" w:lineRule="auto"/>
        <w:jc w:val="center"/>
        <w:rPr>
          <w:b/>
          <w:color w:val="000000"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color w:val="000000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color w:val="000000"/>
          <w:u w:val="single"/>
        </w:rPr>
        <w:t>Отечественная философия и ее специфика»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Основные направления развития и типологические характеристики русской философии.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Становление философской мысли на Руси, ее истоки.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Историософия П.Я. Чаадаева.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«Русская идея» и философские воззрения западников и славянофилов.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Социальная философия и идеология русского революционного демократизма (В.Г. Белинский, Н.Г, Чернышевский и др.).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Религиозно-нравственная проблематика в творчестве Ф.М. Достоевского и Л.Н. Толстого.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всеединства В.С. Соловьева.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и «новое религиозное сознание» (Н.А. Бердяев, С.Н. Булгаков, П.Л. Флоренский, С.Л. Франк и др.).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русского космизма (В.И. Вернадский, М.А. Умов, К.Э. Циолковский, Н.Ф. Федоров и др.).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Марксистско-ленинская философия и ее судьбы в культуре СССР и постсоветских стран.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Процессы демократизации на постсоветском пространстве и возрождение национальных традиций философствования.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Зарождение русской философии.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Особенности отечественной философии XIX-XX вв., ее основные направления.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Философия Н. Бердяева.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b/>
        </w:rPr>
      </w:pPr>
      <w:r w:rsidRPr="00A46264">
        <w:rPr>
          <w:color w:val="000000"/>
        </w:rPr>
        <w:t xml:space="preserve">Философия всеединства В. Соловьева. </w:t>
      </w:r>
    </w:p>
    <w:p w:rsidR="00E66B4D" w:rsidRPr="00A46264" w:rsidRDefault="00E66B4D" w:rsidP="00EE6EAC">
      <w:pPr>
        <w:numPr>
          <w:ilvl w:val="0"/>
          <w:numId w:val="13"/>
        </w:numPr>
        <w:snapToGrid w:val="0"/>
        <w:spacing w:after="120" w:line="360" w:lineRule="auto"/>
        <w:jc w:val="both"/>
        <w:rPr>
          <w:b/>
        </w:rPr>
      </w:pPr>
      <w:r w:rsidRPr="00A46264">
        <w:rPr>
          <w:color w:val="000000"/>
        </w:rPr>
        <w:t>Русский космизм. Философия Н. Федорова.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«Постклассическая философия XIX - XX вв.»</w:t>
      </w:r>
      <w:r w:rsidRPr="00A46264">
        <w:t xml:space="preserve">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Специфика классического и неклассического типов философствования: сравнительный анализ.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Основные направления и школы неклассической философии.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Рационалистическая и иррационалистическая ориентации в современной философии.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Трансформация традиций классического наследия в марксистской философии.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>Аналитическая программа и исторические формы позитивистской философии (классический позитивизм, эмпириокритицизм, неопозитивизм, постпозитивизм.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Феноменология и философия экзистенциализма.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Варианты «экзистенциального видения» мира.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Герменевтика и ее роль в философии.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Структурализм и постструктурализм.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</w:pPr>
      <w:r w:rsidRPr="00A46264">
        <w:t xml:space="preserve">Религиозная философия в контексте современной европейской культуры. 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  <w:rPr>
          <w:b/>
        </w:rPr>
      </w:pPr>
      <w:r w:rsidRPr="00A46264">
        <w:t>Социокультурная ситуация на рубеже веков.</w:t>
      </w:r>
    </w:p>
    <w:p w:rsidR="00E66B4D" w:rsidRPr="00A46264" w:rsidRDefault="00E66B4D" w:rsidP="00EE6EAC">
      <w:pPr>
        <w:numPr>
          <w:ilvl w:val="0"/>
          <w:numId w:val="11"/>
        </w:numPr>
        <w:snapToGrid w:val="0"/>
        <w:spacing w:after="120" w:line="360" w:lineRule="auto"/>
        <w:jc w:val="both"/>
        <w:rPr>
          <w:b/>
        </w:rPr>
      </w:pPr>
      <w:r w:rsidRPr="00A46264">
        <w:t>Феномен постмодернизма в философии.</w:t>
      </w:r>
    </w:p>
    <w:p w:rsidR="00E66B4D" w:rsidRPr="00A46264" w:rsidRDefault="00E66B4D" w:rsidP="00EE6EAC">
      <w:pPr>
        <w:spacing w:line="360" w:lineRule="auto"/>
        <w:jc w:val="center"/>
        <w:rPr>
          <w:b/>
        </w:rPr>
      </w:pPr>
    </w:p>
    <w:p w:rsidR="00E66B4D" w:rsidRDefault="00E66B4D" w:rsidP="00EE6EAC">
      <w:pPr>
        <w:snapToGrid w:val="0"/>
        <w:spacing w:after="120" w:line="360" w:lineRule="auto"/>
        <w:jc w:val="center"/>
        <w:rPr>
          <w:b/>
          <w:color w:val="000000"/>
          <w:u w:val="single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color w:val="000000"/>
          <w:u w:val="single"/>
        </w:rPr>
        <w:t>Бытие мира и бытие в мире»</w:t>
      </w:r>
    </w:p>
    <w:p w:rsidR="00220B00" w:rsidRPr="00220B00" w:rsidRDefault="00220B00" w:rsidP="00EE6EAC">
      <w:pPr>
        <w:snapToGrid w:val="0"/>
        <w:spacing w:after="120" w:line="360" w:lineRule="auto"/>
        <w:jc w:val="center"/>
        <w:rPr>
          <w:b/>
          <w:color w:val="000000"/>
          <w:sz w:val="16"/>
          <w:szCs w:val="16"/>
          <w:u w:val="single"/>
        </w:rPr>
      </w:pP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Проблема бытия как мировоззренческая и методологическая проблема.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Философская категория “бытие”, ее содержание и эволюция в истории философии.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Особенности соотношения понятий: “бытие”, “сущее”, “субстанция”.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Основные формы бытия и их особенности. Монизм, дуализм, плюрализм в объяснении мира.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Самоорганизация и организация бытия. Категория “материя” и ее развитие в истории философии.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Свойства материи. Движение и его формы. Пространство и время.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Социальное пространство и время. Мир как сложная система. Единство мира. </w:t>
      </w:r>
    </w:p>
    <w:p w:rsidR="00E66B4D" w:rsidRPr="00A46264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Системная организация бытия. Категории системы, структуры, элемента. </w:t>
      </w:r>
    </w:p>
    <w:p w:rsidR="007B2DDC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7B2DDC">
        <w:rPr>
          <w:color w:val="000000"/>
        </w:rPr>
        <w:t>Основные структурные уровни организации материального бытия.</w:t>
      </w:r>
      <w:r w:rsidR="007B2DDC" w:rsidRPr="007B2DDC">
        <w:rPr>
          <w:color w:val="000000"/>
        </w:rPr>
        <w:t xml:space="preserve"> </w:t>
      </w:r>
    </w:p>
    <w:p w:rsidR="00E66B4D" w:rsidRPr="007B2DDC" w:rsidRDefault="00E66B4D" w:rsidP="00EE6EAC">
      <w:pPr>
        <w:numPr>
          <w:ilvl w:val="0"/>
          <w:numId w:val="20"/>
        </w:numPr>
        <w:snapToGrid w:val="0"/>
        <w:spacing w:after="120" w:line="360" w:lineRule="auto"/>
        <w:jc w:val="both"/>
        <w:rPr>
          <w:color w:val="000000"/>
        </w:rPr>
      </w:pPr>
      <w:r w:rsidRPr="007B2DDC">
        <w:rPr>
          <w:color w:val="000000"/>
        </w:rPr>
        <w:t>Концепция бытия в философии античности: Фалес, Анаксимандр, Анаксимен, Гераклит, Демокрит, Пифагор, Парменид, Анаксагор, Эмпедокл.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Провести сравнительный анализ подходов античных философов к решению онтологической проблематики.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Сущностные особенности онтологических концепций философов античности эллинистического периода. 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Выявить специфику онтологических проблем в учениях стоиков, киников, эпикурейцев, скептиков.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Особенности объяснения бытия мира в философских системах периода синкретизма в поздней античности: неоплатонизм, неопифагореизм, (Плотин, Ямвлих, Апполоний Тианский).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Провести философско-сравнительный анализ онтологических учений периода Средневековой философии. Доказательства бытия Бога, спор об универсалиях: номинализм, реализм, концептуализм.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Учения о бытии мира в философии периода Возрождения: неоплатонизм Георгия Плифона, пантеизм Джордано Бруно, натурализм Леонардо да Винчи, философско-онтологические концепции Николая Коперника, Иоганна Кеплера, Галилео Галилея.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46264">
        <w:rPr>
          <w:color w:val="000000"/>
        </w:rPr>
        <w:t>Особенности понимания природы мира в науке и философии Нового времени: концепции деизма, пантеизма, материализма. Онтологические идеи Р. Декарта, Ф. Бэкона, Дж. Локка, Т. Гоббса, Д. Юма, Дж. Беркли, Б. Паскаля, Г. Лейбница, Б. Спинозы, И. Ньютона, а также французских материалистов – Д. Дидро, П. Гольбаха, Ж. Ламетри, К. Гельвеция. Э. Кондильяка.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A46264">
        <w:rPr>
          <w:color w:val="000000"/>
        </w:rPr>
        <w:t xml:space="preserve">Онтологические концепции философии 19 века: НКФ, иррационализм, философия жизни, марксизм, прагматизм, позитивизм и т.д. </w:t>
      </w:r>
    </w:p>
    <w:p w:rsidR="00E66B4D" w:rsidRPr="00A46264" w:rsidRDefault="00E66B4D" w:rsidP="00EE6EAC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A46264">
        <w:rPr>
          <w:color w:val="000000"/>
        </w:rPr>
        <w:t>Онтологические концепции философии 20 века.</w:t>
      </w:r>
    </w:p>
    <w:p w:rsidR="00E66B4D" w:rsidRPr="00A46264" w:rsidRDefault="00E66B4D" w:rsidP="00EE6EAC">
      <w:pPr>
        <w:spacing w:line="360" w:lineRule="auto"/>
        <w:jc w:val="center"/>
        <w:rPr>
          <w:b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«Принципы и законы развития бытия в мире»</w:t>
      </w:r>
    </w:p>
    <w:p w:rsidR="00E66B4D" w:rsidRPr="00441500" w:rsidRDefault="00E66B4D" w:rsidP="00EE6EAC">
      <w:pPr>
        <w:spacing w:line="360" w:lineRule="auto"/>
        <w:jc w:val="center"/>
        <w:rPr>
          <w:b/>
          <w:sz w:val="16"/>
          <w:szCs w:val="16"/>
        </w:rPr>
      </w:pP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Проблема развития в современной философии и науке Понятие развития. Прогресс и регресс.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Проблема критериев прогресса.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Диалектика как учение о всеобщих законах развития. Динамические и статистические законы.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Синергетика как наука о самоорганизации систем. Диалектика и синергетика. Глобальный эволюционизм в современной научной картине мира.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Понятие метафизики. Изменение статуса метафизики в историко-философской традиции. Предпосылки и идеалы построения метафизики как систематической философии.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Метафизика субстанций и метафизика субъекта. Постклассическая метафизика и ее основные ориентиры.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 xml:space="preserve">Природа онтологического знания. Исторические типы онтологии. Бытие как предмет философско-категориального анализа. Бытие и небытие. </w:t>
      </w:r>
    </w:p>
    <w:p w:rsidR="00E66B4D" w:rsidRPr="00A46264" w:rsidRDefault="00E66B4D" w:rsidP="00EE6EAC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46264">
        <w:t>Основные формы бытия и их взаимосвязь. Бытие материальное и идеальное.</w:t>
      </w:r>
    </w:p>
    <w:p w:rsidR="00E66B4D" w:rsidRPr="00A46264" w:rsidRDefault="00E66B4D" w:rsidP="00EE6EAC">
      <w:pPr>
        <w:pStyle w:val="a3"/>
        <w:snapToGrid w:val="0"/>
        <w:spacing w:after="120" w:line="360" w:lineRule="auto"/>
        <w:ind w:left="360"/>
        <w:rPr>
          <w:b/>
          <w:u w:val="single"/>
        </w:rPr>
      </w:pPr>
    </w:p>
    <w:p w:rsidR="00E66B4D" w:rsidRPr="00A46264" w:rsidRDefault="00E66B4D" w:rsidP="00EE6EAC">
      <w:pPr>
        <w:pStyle w:val="a3"/>
        <w:snapToGrid w:val="0"/>
        <w:spacing w:after="120" w:line="360" w:lineRule="auto"/>
        <w:ind w:left="360"/>
        <w:rPr>
          <w:b/>
          <w:color w:val="000000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color w:val="000000"/>
          <w:u w:val="single"/>
        </w:rPr>
        <w:t>Сознание, его природа и сущность»</w:t>
      </w:r>
    </w:p>
    <w:p w:rsidR="00E66B4D" w:rsidRPr="00441500" w:rsidRDefault="00E66B4D" w:rsidP="00EE6EAC">
      <w:pPr>
        <w:pStyle w:val="a3"/>
        <w:snapToGrid w:val="0"/>
        <w:spacing w:after="120" w:line="360" w:lineRule="auto"/>
        <w:ind w:left="360"/>
        <w:rPr>
          <w:b/>
          <w:color w:val="000000"/>
          <w:sz w:val="16"/>
          <w:szCs w:val="16"/>
        </w:rPr>
      </w:pP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Проблема сознания и основные традиции ее философского анализа.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Проблема наблюдения и реконструкции сознания в философии и науке.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>Метафизические, онтологические, гносеологические и социально-философские оппозиции философии сознания.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Субстанциальная концепция сознания об онтологических основаниях разума.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Исторические формы субстанциализма. Сознание как отражение.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Экзистенциально-феноменологическая стратегия как преодоление рационалистических эталонов классики.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Интенциональная природа сознания и онтология «жизненного мира». Генетические и структурно-функциональные характеристики сознания.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Многомерность феномена сознания: природно-психические, личностно-индивидуальные и социокультурные проекции. Проблема генезиса сознания.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Сознание и отражение. Эволюция форм отражения в природе. Отражения и информация.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Сознание человека и психика животных. Культурогенез сознания. Проблема единства фило- и онтогенеза сознания в современной философии и психологии.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Механизмы формирования индивидуального сознания. Структура сознания. Сознание и бессознательное. Чувственно-эмоциональный, интуитивно-волевой и рационально-дискурсивный уровни сознания.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  <w:u w:val="single"/>
        </w:rPr>
      </w:pPr>
      <w:r w:rsidRPr="00A46264">
        <w:rPr>
          <w:color w:val="000000"/>
        </w:rPr>
        <w:t xml:space="preserve">Основные проекции структуры сознания: когнитивная, аксиологическая и регулятивная. Динамика сознания: память, внимание, воображение. Механизмы функционирования сознания.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color w:val="000000"/>
          <w:kern w:val="1"/>
        </w:rPr>
      </w:pPr>
      <w:r w:rsidRPr="00A46264">
        <w:rPr>
          <w:color w:val="000000"/>
        </w:rPr>
        <w:t xml:space="preserve">Сознание и мышление. Мышление и разум. Образно-ассоциативный и рационально-логический типы мышления. </w:t>
      </w:r>
    </w:p>
    <w:p w:rsidR="00E66B4D" w:rsidRPr="00A46264" w:rsidRDefault="00E66B4D" w:rsidP="00EE6EAC">
      <w:pPr>
        <w:numPr>
          <w:ilvl w:val="0"/>
          <w:numId w:val="8"/>
        </w:numPr>
        <w:snapToGrid w:val="0"/>
        <w:spacing w:after="120" w:line="360" w:lineRule="auto"/>
        <w:jc w:val="both"/>
        <w:rPr>
          <w:b/>
          <w:color w:val="000000"/>
        </w:rPr>
      </w:pPr>
      <w:r w:rsidRPr="00A46264">
        <w:rPr>
          <w:color w:val="000000"/>
        </w:rPr>
        <w:t xml:space="preserve">Многообразие состояний сознания. Творческая природа и социокультурная размерность сознания. 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  <w:r w:rsidRPr="00A46264">
        <w:rPr>
          <w:color w:val="000000"/>
        </w:rPr>
        <w:t>Представления о социокультурной «предпосылочности» сознания в современной философии.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«Познание и объяснение как формы человеческой жизнедеятельности»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Специфика познавательного отношения человека к миру и многообразие форм познания. Особенности познания природы, человека, общества.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Становление философского образа познания. Проблема познаваемости мира и ее интерпретации в различных философских традициях.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Гносеологический оптимизм, скептицизм, агностицизм. Классическая теория познания как учение о «человеческом разуме».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Принцип субъективности – основа гносеологических концепций классики. Эпистемологический поворот в постклассической философии.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Интерпретации проблемы субъекта и объекта познания в основных программах классической гносеологии. Наивно-реалистическая программа.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Программа идеалистического эмпиризма. Программа трансцендентальной гносеологии. Социокультурная программа.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Познание как деятельность. Практика и познание. Отказ от принципа субъект-объектной оппозиции в постклассической гносеологии.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Структура и основные характеристики познавательного процесса. Дилемма эмпиризма и рационализма в классической теории познания.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Основные формы чувственного и рационального познания. Проблема формирования субъективного образа. Сенсорно-перцептивный опыт. Формирование понятий и категориальная структура мышления.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Рассудок и разум. Познание как творчество. Явное и неявное знание. Роль воображения и интуиции в познавательном процессе.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Cs/>
          <w:lang w:eastAsia="ru-RU"/>
        </w:rPr>
      </w:pPr>
      <w:r w:rsidRPr="00A46264">
        <w:t xml:space="preserve">Знание и вера. Гносеологический статус сомнения. Познание как постижение истины. Истина и заблуждения.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/>
        </w:rPr>
      </w:pPr>
      <w:r w:rsidRPr="00A46264">
        <w:t xml:space="preserve">Классическая концепция истины и ее альтернативы. Феномен релятивизма в современной эпистемологии. </w:t>
      </w:r>
    </w:p>
    <w:p w:rsidR="00E66B4D" w:rsidRPr="00A46264" w:rsidRDefault="00E66B4D" w:rsidP="00EE6EAC">
      <w:pPr>
        <w:numPr>
          <w:ilvl w:val="0"/>
          <w:numId w:val="6"/>
        </w:numPr>
        <w:snapToGrid w:val="0"/>
        <w:spacing w:after="120" w:line="360" w:lineRule="auto"/>
        <w:jc w:val="both"/>
        <w:rPr>
          <w:b/>
        </w:rPr>
      </w:pPr>
      <w:r w:rsidRPr="00A46264">
        <w:t>Специфика научной истины и формы ее объективации в естествознании и социально-гуманитарном познании.</w:t>
      </w:r>
    </w:p>
    <w:p w:rsidR="00E66B4D" w:rsidRPr="00A46264" w:rsidRDefault="00E66B4D" w:rsidP="00EE6EAC">
      <w:pPr>
        <w:pStyle w:val="a3"/>
        <w:snapToGrid w:val="0"/>
        <w:spacing w:after="120" w:line="360" w:lineRule="auto"/>
        <w:ind w:left="360"/>
        <w:rPr>
          <w:b/>
          <w:u w:val="single"/>
        </w:rPr>
      </w:pPr>
    </w:p>
    <w:p w:rsidR="00E66B4D" w:rsidRPr="00A46264" w:rsidRDefault="00E66B4D" w:rsidP="00EE6EAC">
      <w:pPr>
        <w:pStyle w:val="a3"/>
        <w:snapToGrid w:val="0"/>
        <w:spacing w:after="120" w:line="360" w:lineRule="auto"/>
        <w:ind w:left="360"/>
        <w:jc w:val="center"/>
        <w:rPr>
          <w:b/>
          <w:color w:val="000000"/>
          <w:u w:val="single"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</w:t>
      </w:r>
      <w:r w:rsidRPr="00A46264">
        <w:rPr>
          <w:b/>
          <w:color w:val="000000"/>
          <w:u w:val="single"/>
        </w:rPr>
        <w:t>Философия природы»</w:t>
      </w:r>
    </w:p>
    <w:p w:rsidR="00E66B4D" w:rsidRPr="00441500" w:rsidRDefault="00E66B4D" w:rsidP="00EE6EAC">
      <w:pPr>
        <w:pStyle w:val="a3"/>
        <w:snapToGrid w:val="0"/>
        <w:spacing w:after="120" w:line="360" w:lineRule="auto"/>
        <w:ind w:left="360"/>
        <w:rPr>
          <w:b/>
          <w:color w:val="000000"/>
          <w:sz w:val="16"/>
          <w:szCs w:val="16"/>
        </w:rPr>
      </w:pP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Понятие природы в философии и науке.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Динамика образов природы в классической и неклассической науке.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Природа как среда обитания человека.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Естественная и искусственная среда обитания.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Биосфера и закономерности ее существования. Философский смысл понятия биосферы.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Понятие ноосферы.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Cs/>
          <w:color w:val="000000"/>
          <w:lang w:eastAsia="ru-RU"/>
        </w:rPr>
      </w:pPr>
      <w:r w:rsidRPr="00A46264">
        <w:rPr>
          <w:color w:val="000000"/>
        </w:rPr>
        <w:t xml:space="preserve">Коэволюционный императив и экологические ценности современной цивилизации.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/>
        </w:rPr>
      </w:pPr>
      <w:r w:rsidRPr="00A46264">
        <w:rPr>
          <w:color w:val="000000"/>
        </w:rPr>
        <w:t xml:space="preserve">Концепция коэволюции. </w:t>
      </w:r>
    </w:p>
    <w:p w:rsidR="00E66B4D" w:rsidRPr="00A46264" w:rsidRDefault="00E66B4D" w:rsidP="00EE6EAC">
      <w:pPr>
        <w:numPr>
          <w:ilvl w:val="0"/>
          <w:numId w:val="5"/>
        </w:numPr>
        <w:snapToGrid w:val="0"/>
        <w:spacing w:after="120" w:line="360" w:lineRule="auto"/>
        <w:ind w:left="317" w:hanging="283"/>
        <w:jc w:val="both"/>
        <w:rPr>
          <w:b/>
        </w:rPr>
      </w:pPr>
      <w:r w:rsidRPr="00A46264">
        <w:rPr>
          <w:color w:val="000000"/>
        </w:rPr>
        <w:t>Проблема устойчивого развития системы «общество-природа».</w:t>
      </w:r>
    </w:p>
    <w:p w:rsidR="00E66B4D" w:rsidRPr="00A46264" w:rsidRDefault="00E66B4D" w:rsidP="00EE6EAC">
      <w:pPr>
        <w:spacing w:line="360" w:lineRule="auto"/>
        <w:jc w:val="center"/>
        <w:rPr>
          <w:b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</w:rPr>
      </w:pPr>
      <w:r w:rsidRPr="00A46264">
        <w:rPr>
          <w:b/>
          <w:color w:val="000000"/>
          <w:u w:val="single"/>
        </w:rPr>
        <w:t>Вопросы к семинарскому занятию по теме:</w:t>
      </w:r>
      <w:r w:rsidRPr="00A46264">
        <w:rPr>
          <w:b/>
          <w:u w:val="single"/>
        </w:rPr>
        <w:t xml:space="preserve"> «Философия общества»</w:t>
      </w:r>
    </w:p>
    <w:p w:rsidR="00E66B4D" w:rsidRPr="00441500" w:rsidRDefault="00E66B4D" w:rsidP="00EE6EAC">
      <w:pPr>
        <w:snapToGrid w:val="0"/>
        <w:spacing w:after="120" w:line="360" w:lineRule="auto"/>
        <w:jc w:val="center"/>
        <w:rPr>
          <w:b/>
          <w:sz w:val="6"/>
          <w:szCs w:val="6"/>
          <w:u w:val="single"/>
        </w:rPr>
      </w:pP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Индивидуально-психологические и культурно-исторические функции феноменов телесности.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Экзистенциальные характеристики личности. Личностный выбор и проблема смысла жизни в философии.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«Cмысл смерти» в истории философии и культуры.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Свобода и человеческая индивидуальность: категории судьбы, свободы воли, необходимости, ответственности и случайности.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Игра как феномен человеческого бытия. Социокультурные модусы человеческого бытия.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Феномен «детства» и проблема социализации в современной философии.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Образование как социокультурный механизм формирования личности.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Деятельность как сущностная характеристика человека. Понятие и структура деятельности.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Трудовая деятельность как объект анализа философской антропологии.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Трудовые технологии и историческая типология личности.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Сфера труда и структура повседневности. Общение и коммуникация в личностном опыте.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</w:pPr>
      <w:r w:rsidRPr="00A46264">
        <w:t xml:space="preserve">Статус «другого» и феномен одиночества: возможности и границы понимания.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  <w:rPr>
          <w:b/>
        </w:rPr>
      </w:pPr>
      <w:r w:rsidRPr="00A46264">
        <w:t xml:space="preserve">Феномен массовой коммуникации и массовой культуры. </w:t>
      </w:r>
    </w:p>
    <w:p w:rsidR="00E66B4D" w:rsidRPr="00A46264" w:rsidRDefault="00E66B4D" w:rsidP="00EE6EAC">
      <w:pPr>
        <w:numPr>
          <w:ilvl w:val="0"/>
          <w:numId w:val="3"/>
        </w:numPr>
        <w:tabs>
          <w:tab w:val="left" w:pos="93"/>
        </w:tabs>
        <w:spacing w:line="360" w:lineRule="auto"/>
        <w:jc w:val="both"/>
        <w:rPr>
          <w:b/>
        </w:rPr>
      </w:pPr>
      <w:r w:rsidRPr="00A46264">
        <w:t>«Человек массы»: парадоксы солидаризма и одиночества.</w:t>
      </w:r>
    </w:p>
    <w:p w:rsidR="00E66B4D" w:rsidRPr="00A46264" w:rsidRDefault="00E66B4D" w:rsidP="00EE6EAC">
      <w:pPr>
        <w:tabs>
          <w:tab w:val="left" w:pos="93"/>
        </w:tabs>
        <w:spacing w:line="360" w:lineRule="auto"/>
        <w:jc w:val="both"/>
        <w:rPr>
          <w:b/>
        </w:rPr>
      </w:pP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color w:val="000000"/>
        </w:rPr>
      </w:pPr>
      <w:r w:rsidRPr="00A46264">
        <w:rPr>
          <w:b/>
          <w:u w:val="single"/>
        </w:rPr>
        <w:t xml:space="preserve"> </w:t>
      </w:r>
      <w:r w:rsidRPr="00A46264">
        <w:rPr>
          <w:b/>
          <w:color w:val="000000"/>
          <w:u w:val="single"/>
        </w:rPr>
        <w:t xml:space="preserve">Вопросы к семинарскому занятию по теме: </w:t>
      </w:r>
      <w:r w:rsidRPr="00A46264">
        <w:rPr>
          <w:b/>
          <w:u w:val="single"/>
        </w:rPr>
        <w:t>«</w:t>
      </w:r>
      <w:r w:rsidRPr="00A46264">
        <w:rPr>
          <w:b/>
          <w:color w:val="000000"/>
          <w:u w:val="single"/>
        </w:rPr>
        <w:t>Философия человека»</w:t>
      </w:r>
    </w:p>
    <w:p w:rsidR="00E66B4D" w:rsidRPr="00441500" w:rsidRDefault="00E66B4D" w:rsidP="00EE6E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Феномен человека в научном и философском его понимании.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Статус философской антропологии в современном социально-гуманитарном познании.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Природа человека в научном познании: особенности интерпретации.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Учение о человеке в структуре философского знания.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Проблема философского определения человека.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Человек как микрокосм, микротеос, микросоциум.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Основные понятия и проблемы философской антропологии.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Тело, душа и дух как субстанциальные характеристики человека.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Основные стратегии осмысления проблемы человека в философии.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Натурализаторская стратегия о статусе человека в природе и его сущностных характеристиках.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Тема уникальности человеческого «Я» в экзистенциально-персоналистской традиции.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Сознание и разум как сущностные характеристики человека в рационалистической философии.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Социологизаторские версии человека в современной философии: марксизм, структурализм.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Проблема создания синтетической концепции человека в «философской антропологии».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Научные и философские модели антропогенеза. Креационизм о происхождении человека: традиции и современность.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Эволюционная теория о биологических основаниях антропосоциогенеза.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/>
        </w:rPr>
      </w:pPr>
      <w:r w:rsidRPr="00A46264">
        <w:rPr>
          <w:color w:val="000000"/>
        </w:rPr>
        <w:t xml:space="preserve">Трудовая теория: труд как механизм адаптации и фактор социальности. </w:t>
      </w:r>
    </w:p>
    <w:p w:rsidR="00E66B4D" w:rsidRPr="00A46264" w:rsidRDefault="00E66B4D" w:rsidP="00EE6EAC">
      <w:pPr>
        <w:numPr>
          <w:ilvl w:val="0"/>
          <w:numId w:val="4"/>
        </w:numPr>
        <w:snapToGrid w:val="0"/>
        <w:spacing w:after="120" w:line="360" w:lineRule="auto"/>
        <w:jc w:val="both"/>
        <w:rPr>
          <w:b/>
          <w:color w:val="000000"/>
        </w:rPr>
      </w:pPr>
      <w:r w:rsidRPr="00A46264">
        <w:rPr>
          <w:color w:val="000000"/>
        </w:rPr>
        <w:t xml:space="preserve">Антропосоциогенез и культурогенез. </w:t>
      </w:r>
    </w:p>
    <w:p w:rsidR="00E66B4D" w:rsidRPr="00A46264" w:rsidRDefault="00E66B4D" w:rsidP="00EE6EAC">
      <w:pPr>
        <w:tabs>
          <w:tab w:val="left" w:pos="1252"/>
        </w:tabs>
        <w:spacing w:line="360" w:lineRule="auto"/>
        <w:jc w:val="center"/>
        <w:rPr>
          <w:b/>
          <w:color w:val="000000"/>
          <w:u w:val="single"/>
        </w:rPr>
      </w:pPr>
      <w:r w:rsidRPr="00A46264">
        <w:rPr>
          <w:color w:val="000000"/>
        </w:rPr>
        <w:t>Философские модели культурогенеза: игровая, психоаналитическая, семиотическая.</w:t>
      </w:r>
    </w:p>
    <w:p w:rsidR="00E66B4D" w:rsidRPr="00A46264" w:rsidRDefault="00E66B4D" w:rsidP="00EE6EAC">
      <w:pPr>
        <w:tabs>
          <w:tab w:val="left" w:pos="1252"/>
        </w:tabs>
        <w:spacing w:line="360" w:lineRule="auto"/>
        <w:jc w:val="center"/>
        <w:rPr>
          <w:b/>
          <w:color w:val="000000"/>
          <w:u w:val="single"/>
        </w:rPr>
      </w:pPr>
    </w:p>
    <w:p w:rsidR="00E66B4D" w:rsidRPr="00A46264" w:rsidRDefault="00E66B4D" w:rsidP="00EE6EAC">
      <w:pPr>
        <w:tabs>
          <w:tab w:val="left" w:pos="1252"/>
        </w:tabs>
        <w:spacing w:line="360" w:lineRule="auto"/>
        <w:jc w:val="center"/>
        <w:rPr>
          <w:b/>
          <w:u w:val="single"/>
        </w:rPr>
      </w:pPr>
      <w:r w:rsidRPr="00A46264">
        <w:rPr>
          <w:b/>
          <w:color w:val="000000"/>
          <w:u w:val="single"/>
        </w:rPr>
        <w:t>Вопросы к семинарскому занятию по теме: «</w:t>
      </w:r>
      <w:r w:rsidRPr="00A46264">
        <w:rPr>
          <w:b/>
          <w:u w:val="single"/>
        </w:rPr>
        <w:t>Проблема смысла  жизни, свободы и ответственности человека»</w:t>
      </w:r>
    </w:p>
    <w:p w:rsidR="00E66B4D" w:rsidRPr="00A46264" w:rsidRDefault="00E66B4D" w:rsidP="00EE6EAC">
      <w:pPr>
        <w:tabs>
          <w:tab w:val="left" w:pos="1252"/>
        </w:tabs>
        <w:spacing w:line="360" w:lineRule="auto"/>
        <w:jc w:val="center"/>
        <w:rPr>
          <w:b/>
        </w:rPr>
      </w:pP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Феномен человеческой телесности. Тело и телесность как категории философского познания.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Основные модусы анализа тела: тело как объект и субъект. Феномены телесности: страх, агрессия, смех, стыд, плач, эрос.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Индивидуально-психологические и культурно-исторические функции феноменов телесности.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Экзистенциальные характеристики личности. Личностный выбор и проблема смысла жизни в философии.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«Cмысл смерти» в истории философии и культуры.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Свобода и человеческая индивидуальность: категории судьбы, свободы воли, необходимости, ответственности и случайности.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Социокультурные модусы человеческого бытия. Феномен «детства» и проблема социализации в современной философии и психологии.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Образование как социокультурный механизм формирования личности.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Деятельность как сущностная характеристика человека. Понятие и структура деятельности.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Трудовая деятельность как объект анализа философской антропологии. Трудовые технологии и историческая типология личности.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  <w:rPr>
          <w:bCs/>
          <w:lang w:eastAsia="ru-RU"/>
        </w:rPr>
      </w:pPr>
      <w:r w:rsidRPr="00A46264">
        <w:t xml:space="preserve">Сфера труда и структура повседневности. Общение и коммуникация в личностном опыте.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</w:pPr>
      <w:r w:rsidRPr="00A46264">
        <w:t xml:space="preserve">Статус «другого» и феномен одиночества: возможности и границы понимания. </w:t>
      </w:r>
    </w:p>
    <w:p w:rsidR="00E66B4D" w:rsidRPr="00A46264" w:rsidRDefault="00E66B4D" w:rsidP="00EE6EAC">
      <w:pPr>
        <w:numPr>
          <w:ilvl w:val="0"/>
          <w:numId w:val="2"/>
        </w:numPr>
        <w:snapToGrid w:val="0"/>
        <w:spacing w:after="120" w:line="360" w:lineRule="auto"/>
        <w:ind w:left="347" w:hanging="347"/>
        <w:jc w:val="both"/>
      </w:pPr>
      <w:r w:rsidRPr="00A46264">
        <w:t>Феномен массовой коммуникации и массовой культуры. «Человек массы»: парадоксы солидаризма и одиночества.</w:t>
      </w:r>
    </w:p>
    <w:p w:rsidR="00E66B4D" w:rsidRPr="00A46264" w:rsidRDefault="00E66B4D" w:rsidP="00EE6EAC">
      <w:pPr>
        <w:snapToGrid w:val="0"/>
        <w:spacing w:after="120" w:line="360" w:lineRule="auto"/>
        <w:jc w:val="center"/>
        <w:rPr>
          <w:b/>
          <w:color w:val="000000"/>
          <w:u w:val="single"/>
        </w:rPr>
      </w:pPr>
    </w:p>
    <w:p w:rsidR="00E66B4D" w:rsidRPr="00907533" w:rsidRDefault="00E66B4D" w:rsidP="00EE6EAC">
      <w:pPr>
        <w:snapToGrid w:val="0"/>
        <w:spacing w:after="120" w:line="360" w:lineRule="auto"/>
        <w:jc w:val="center"/>
        <w:rPr>
          <w:b/>
          <w:color w:val="000000"/>
        </w:rPr>
      </w:pPr>
      <w:r w:rsidRPr="00A46264">
        <w:rPr>
          <w:b/>
          <w:color w:val="000000"/>
          <w:u w:val="single"/>
        </w:rPr>
        <w:t>Вопросы к семинарскому занятию по теме: «</w:t>
      </w:r>
      <w:r w:rsidRPr="00907533">
        <w:rPr>
          <w:b/>
          <w:color w:val="000000"/>
          <w:u w:val="single"/>
        </w:rPr>
        <w:t>Человек и мир на рубеже ХХI века</w:t>
      </w:r>
      <w:r w:rsidRPr="00A46264">
        <w:rPr>
          <w:b/>
          <w:color w:val="000000"/>
          <w:u w:val="single"/>
        </w:rPr>
        <w:t>»</w:t>
      </w:r>
    </w:p>
    <w:p w:rsidR="00E66B4D" w:rsidRPr="00441500" w:rsidRDefault="00E66B4D" w:rsidP="00EE6EAC">
      <w:pPr>
        <w:snapToGrid w:val="0"/>
        <w:spacing w:after="120" w:line="360" w:lineRule="auto"/>
        <w:jc w:val="center"/>
        <w:rPr>
          <w:b/>
          <w:color w:val="000000"/>
          <w:sz w:val="6"/>
          <w:szCs w:val="6"/>
          <w:u w:val="single"/>
        </w:rPr>
      </w:pP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Понятие цивилизации.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Развитие общества как цивилизационный процесс.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Типы цивилизаций в истории общества (доиндустриальный, индустриальный, постиндустриальный).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Западная и восточная стратегии развития цивилизации.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Особенности современной цивилизации.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Техника и ее роль в истории цивилизации. Понятия техники и технологии.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Техника и экономические процессы в жизни общества.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Система хозяйствования и ее историческая динамика.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Понятие и структура способа производства.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Человек в системе экономических отношений.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Типы социальных структур (социально-классовая, социально-этническая, социально-демографическая) и стратификационные процессы в современном мире.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Феномен власти в жизни общества.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Политическая власть и социальный интерес.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Политическая система общества в цивилизационной динамике.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Исторические типы и формы государства.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bCs/>
          <w:color w:val="000000"/>
          <w:lang w:eastAsia="ru-RU"/>
        </w:rPr>
      </w:pPr>
      <w:r w:rsidRPr="00907533">
        <w:rPr>
          <w:color w:val="000000"/>
        </w:rPr>
        <w:t xml:space="preserve">Политика и право. Государство и гражданское общество. </w:t>
      </w:r>
    </w:p>
    <w:p w:rsidR="00E66B4D" w:rsidRPr="00907533" w:rsidRDefault="00E66B4D" w:rsidP="00EE6EAC">
      <w:pPr>
        <w:numPr>
          <w:ilvl w:val="0"/>
          <w:numId w:val="1"/>
        </w:numPr>
        <w:snapToGrid w:val="0"/>
        <w:spacing w:after="120" w:line="360" w:lineRule="auto"/>
        <w:jc w:val="both"/>
        <w:rPr>
          <w:color w:val="000000"/>
        </w:rPr>
      </w:pPr>
      <w:r w:rsidRPr="00907533">
        <w:rPr>
          <w:color w:val="000000"/>
        </w:rPr>
        <w:t xml:space="preserve">Концепция правового государства. </w:t>
      </w:r>
    </w:p>
    <w:p w:rsidR="00E66B4D" w:rsidRPr="00A46264" w:rsidRDefault="00E66B4D" w:rsidP="00EE6EAC">
      <w:pPr>
        <w:spacing w:line="360" w:lineRule="auto"/>
        <w:rPr>
          <w:b/>
          <w:bCs/>
        </w:rPr>
      </w:pPr>
      <w:r w:rsidRPr="00A46264">
        <w:rPr>
          <w:color w:val="000000"/>
        </w:rPr>
        <w:t>Политика, право и нравственность в современном обществе.</w:t>
      </w:r>
    </w:p>
    <w:p w:rsidR="00886491" w:rsidRDefault="00886491" w:rsidP="00EE6EAC">
      <w:pPr>
        <w:spacing w:line="360" w:lineRule="auto"/>
      </w:pPr>
    </w:p>
    <w:p w:rsidR="00E66B4D" w:rsidRDefault="00E66B4D" w:rsidP="00EE6EAC">
      <w:pPr>
        <w:spacing w:line="360" w:lineRule="auto"/>
        <w:jc w:val="center"/>
        <w:rPr>
          <w:b/>
          <w:bCs/>
          <w:u w:val="single"/>
        </w:rPr>
      </w:pPr>
    </w:p>
    <w:p w:rsidR="00EE6EAC" w:rsidRDefault="00EE6EAC">
      <w:pPr>
        <w:spacing w:line="360" w:lineRule="auto"/>
        <w:jc w:val="center"/>
        <w:rPr>
          <w:b/>
          <w:bCs/>
          <w:u w:val="single"/>
        </w:rPr>
      </w:pPr>
    </w:p>
    <w:sectPr w:rsidR="00EE6EAC" w:rsidSect="00997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EF" w:rsidRDefault="008702EF" w:rsidP="00E66B4D">
      <w:r>
        <w:separator/>
      </w:r>
    </w:p>
  </w:endnote>
  <w:endnote w:type="continuationSeparator" w:id="0">
    <w:p w:rsidR="008702EF" w:rsidRDefault="008702EF" w:rsidP="00E6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EF" w:rsidRDefault="008702EF" w:rsidP="00E66B4D">
      <w:r>
        <w:separator/>
      </w:r>
    </w:p>
  </w:footnote>
  <w:footnote w:type="continuationSeparator" w:id="0">
    <w:p w:rsidR="008702EF" w:rsidRDefault="008702EF" w:rsidP="00E66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50214"/>
      <w:docPartObj>
        <w:docPartGallery w:val="Page Numbers (Top of Page)"/>
        <w:docPartUnique/>
      </w:docPartObj>
    </w:sdtPr>
    <w:sdtContent>
      <w:p w:rsidR="00E66B4D" w:rsidRDefault="009846B7">
        <w:pPr>
          <w:pStyle w:val="a4"/>
          <w:jc w:val="right"/>
        </w:pPr>
        <w:r>
          <w:fldChar w:fldCharType="begin"/>
        </w:r>
        <w:r w:rsidR="00E66B4D">
          <w:instrText>PAGE   \* MERGEFORMAT</w:instrText>
        </w:r>
        <w:r>
          <w:fldChar w:fldCharType="separate"/>
        </w:r>
        <w:r w:rsidR="00C1533D">
          <w:rPr>
            <w:noProof/>
          </w:rPr>
          <w:t>1</w:t>
        </w:r>
        <w:r>
          <w:fldChar w:fldCharType="end"/>
        </w:r>
      </w:p>
    </w:sdtContent>
  </w:sdt>
  <w:p w:rsidR="00E66B4D" w:rsidRDefault="00E66B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7B"/>
    <w:multiLevelType w:val="hybridMultilevel"/>
    <w:tmpl w:val="B50891F0"/>
    <w:lvl w:ilvl="0" w:tplc="3138A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39C3"/>
    <w:multiLevelType w:val="hybridMultilevel"/>
    <w:tmpl w:val="89D2A9E4"/>
    <w:lvl w:ilvl="0" w:tplc="B42EE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0601"/>
    <w:multiLevelType w:val="hybridMultilevel"/>
    <w:tmpl w:val="563CB660"/>
    <w:lvl w:ilvl="0" w:tplc="F438B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1B44"/>
    <w:multiLevelType w:val="hybridMultilevel"/>
    <w:tmpl w:val="460E1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560F5"/>
    <w:multiLevelType w:val="hybridMultilevel"/>
    <w:tmpl w:val="C644D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936A8"/>
    <w:multiLevelType w:val="hybridMultilevel"/>
    <w:tmpl w:val="CA9EB5C0"/>
    <w:lvl w:ilvl="0" w:tplc="05169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F7D43"/>
    <w:multiLevelType w:val="hybridMultilevel"/>
    <w:tmpl w:val="A356849E"/>
    <w:lvl w:ilvl="0" w:tplc="14B0EB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1798D"/>
    <w:multiLevelType w:val="hybridMultilevel"/>
    <w:tmpl w:val="5B402510"/>
    <w:lvl w:ilvl="0" w:tplc="49BAD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6555F"/>
    <w:multiLevelType w:val="hybridMultilevel"/>
    <w:tmpl w:val="3A9E15E0"/>
    <w:lvl w:ilvl="0" w:tplc="8A2C4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B5AA0"/>
    <w:multiLevelType w:val="hybridMultilevel"/>
    <w:tmpl w:val="DD9EA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A3A93"/>
    <w:multiLevelType w:val="hybridMultilevel"/>
    <w:tmpl w:val="76F62CD6"/>
    <w:lvl w:ilvl="0" w:tplc="90E6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72E2B"/>
    <w:multiLevelType w:val="hybridMultilevel"/>
    <w:tmpl w:val="208E6510"/>
    <w:lvl w:ilvl="0" w:tplc="96A60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C99"/>
    <w:multiLevelType w:val="hybridMultilevel"/>
    <w:tmpl w:val="BA9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AF5"/>
    <w:multiLevelType w:val="hybridMultilevel"/>
    <w:tmpl w:val="8414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2212"/>
    <w:multiLevelType w:val="hybridMultilevel"/>
    <w:tmpl w:val="2F425364"/>
    <w:lvl w:ilvl="0" w:tplc="B8564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73BD2"/>
    <w:multiLevelType w:val="hybridMultilevel"/>
    <w:tmpl w:val="67C66E6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6B4E52"/>
    <w:multiLevelType w:val="hybridMultilevel"/>
    <w:tmpl w:val="DA0C7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D23D69"/>
    <w:multiLevelType w:val="hybridMultilevel"/>
    <w:tmpl w:val="063CA842"/>
    <w:lvl w:ilvl="0" w:tplc="8F869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B1B9C"/>
    <w:multiLevelType w:val="hybridMultilevel"/>
    <w:tmpl w:val="B8B45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D5CCF"/>
    <w:multiLevelType w:val="hybridMultilevel"/>
    <w:tmpl w:val="FECC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E532F"/>
    <w:multiLevelType w:val="hybridMultilevel"/>
    <w:tmpl w:val="F52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5"/>
  </w:num>
  <w:num w:numId="5">
    <w:abstractNumId w:val="20"/>
  </w:num>
  <w:num w:numId="6">
    <w:abstractNumId w:val="14"/>
  </w:num>
  <w:num w:numId="7">
    <w:abstractNumId w:val="7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9"/>
  </w:num>
  <w:num w:numId="13">
    <w:abstractNumId w:val="17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3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C4"/>
    <w:rsid w:val="000E7DE8"/>
    <w:rsid w:val="00122535"/>
    <w:rsid w:val="001E534A"/>
    <w:rsid w:val="00220B00"/>
    <w:rsid w:val="0024163A"/>
    <w:rsid w:val="002A78F7"/>
    <w:rsid w:val="002F39E9"/>
    <w:rsid w:val="00346153"/>
    <w:rsid w:val="0037534E"/>
    <w:rsid w:val="00395F03"/>
    <w:rsid w:val="003E3DAF"/>
    <w:rsid w:val="00441500"/>
    <w:rsid w:val="00466F27"/>
    <w:rsid w:val="004C71F1"/>
    <w:rsid w:val="005F3152"/>
    <w:rsid w:val="006246E9"/>
    <w:rsid w:val="00644B3A"/>
    <w:rsid w:val="006637A5"/>
    <w:rsid w:val="006A5AB8"/>
    <w:rsid w:val="006E725E"/>
    <w:rsid w:val="007B2DDC"/>
    <w:rsid w:val="008702EF"/>
    <w:rsid w:val="008853AC"/>
    <w:rsid w:val="00886491"/>
    <w:rsid w:val="0091013C"/>
    <w:rsid w:val="00943FEB"/>
    <w:rsid w:val="009846B7"/>
    <w:rsid w:val="009970C4"/>
    <w:rsid w:val="00A26E8F"/>
    <w:rsid w:val="00A55211"/>
    <w:rsid w:val="00C1533D"/>
    <w:rsid w:val="00CD1C48"/>
    <w:rsid w:val="00DF2181"/>
    <w:rsid w:val="00E66B4D"/>
    <w:rsid w:val="00EE6EAC"/>
    <w:rsid w:val="00F05A14"/>
    <w:rsid w:val="00F1393F"/>
    <w:rsid w:val="00F648A3"/>
    <w:rsid w:val="00F70FEC"/>
    <w:rsid w:val="00F814C4"/>
    <w:rsid w:val="00F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66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B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66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B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 Windows</cp:lastModifiedBy>
  <cp:revision>2</cp:revision>
  <dcterms:created xsi:type="dcterms:W3CDTF">2020-01-29T06:50:00Z</dcterms:created>
  <dcterms:modified xsi:type="dcterms:W3CDTF">2020-01-29T06:50:00Z</dcterms:modified>
</cp:coreProperties>
</file>